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3859E" w14:textId="77777777" w:rsidR="00BF1E30" w:rsidRPr="00545282" w:rsidRDefault="00BF1E30" w:rsidP="00BF1E30">
      <w:pPr>
        <w:jc w:val="center"/>
        <w:rPr>
          <w:b/>
          <w:sz w:val="28"/>
          <w:szCs w:val="28"/>
        </w:rPr>
      </w:pPr>
      <w:r w:rsidRPr="00545282">
        <w:rPr>
          <w:b/>
          <w:sz w:val="28"/>
          <w:szCs w:val="28"/>
        </w:rPr>
        <w:t>ТЕХНИЧЕСКИ УНИВЕРСИТЕТ – ГАБРОВО</w:t>
      </w:r>
    </w:p>
    <w:p w14:paraId="4069BE9D" w14:textId="77777777" w:rsidR="00BF1E30" w:rsidRPr="00545282" w:rsidRDefault="00BF1E30" w:rsidP="00BF1E30">
      <w:pPr>
        <w:rPr>
          <w:lang w:val="en-US"/>
        </w:rPr>
      </w:pPr>
      <w:r w:rsidRPr="00545282">
        <w:tab/>
      </w:r>
      <w:r w:rsidRPr="00545282">
        <w:tab/>
      </w:r>
      <w:r w:rsidRPr="00545282">
        <w:tab/>
      </w:r>
      <w:r w:rsidRPr="00545282">
        <w:tab/>
      </w:r>
      <w:r w:rsidRPr="00545282">
        <w:tab/>
      </w:r>
      <w:r w:rsidRPr="00545282"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</w:p>
    <w:p w14:paraId="33C25A10" w14:textId="77777777" w:rsidR="00BF1E30" w:rsidRDefault="00BF1E30" w:rsidP="00BF1E30"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</w:p>
    <w:p w14:paraId="4205E729" w14:textId="77777777" w:rsidR="00BF1E30" w:rsidRDefault="00BF1E30" w:rsidP="00BF1E30"/>
    <w:p w14:paraId="7781F771" w14:textId="77777777" w:rsidR="00BF1E30" w:rsidRPr="00F33A15" w:rsidRDefault="00BF1E30" w:rsidP="00BF1E30">
      <w:pPr>
        <w:pStyle w:val="NormalWeb"/>
        <w:jc w:val="center"/>
        <w:rPr>
          <w:b/>
          <w:bCs/>
          <w:color w:val="000000"/>
          <w:sz w:val="27"/>
          <w:szCs w:val="27"/>
        </w:rPr>
      </w:pPr>
      <w:r w:rsidRPr="00F33A15">
        <w:rPr>
          <w:b/>
          <w:bCs/>
          <w:color w:val="000000"/>
          <w:sz w:val="27"/>
          <w:szCs w:val="27"/>
        </w:rPr>
        <w:t>П Р О Т О К О Л</w:t>
      </w:r>
    </w:p>
    <w:p w14:paraId="4FFEAB4D" w14:textId="390A3D37" w:rsidR="00BF1E30" w:rsidRPr="00BF1E30" w:rsidRDefault="00BF1E30" w:rsidP="00BF1E30">
      <w:pPr>
        <w:pStyle w:val="NormalWeb"/>
        <w:jc w:val="center"/>
        <w:rPr>
          <w:b/>
          <w:bCs/>
          <w:color w:val="000000"/>
          <w:sz w:val="27"/>
          <w:szCs w:val="27"/>
          <w:lang w:val="bg-BG"/>
        </w:rPr>
      </w:pPr>
      <w:r w:rsidRPr="00F33A15">
        <w:rPr>
          <w:b/>
          <w:bCs/>
          <w:color w:val="000000"/>
          <w:sz w:val="27"/>
          <w:szCs w:val="27"/>
        </w:rPr>
        <w:t xml:space="preserve">№ </w:t>
      </w:r>
      <w:r>
        <w:rPr>
          <w:b/>
          <w:bCs/>
          <w:color w:val="000000"/>
          <w:sz w:val="27"/>
          <w:szCs w:val="27"/>
        </w:rPr>
        <w:t>1</w:t>
      </w:r>
      <w:r>
        <w:rPr>
          <w:b/>
          <w:bCs/>
          <w:color w:val="000000"/>
          <w:sz w:val="27"/>
          <w:szCs w:val="27"/>
          <w:lang w:val="bg-BG"/>
        </w:rPr>
        <w:t>3</w:t>
      </w:r>
    </w:p>
    <w:p w14:paraId="77FE8F8C" w14:textId="6CCC837E" w:rsidR="00BF1E30" w:rsidRDefault="00BF1E30" w:rsidP="00BF1E30">
      <w:pPr>
        <w:pStyle w:val="NormalWeb"/>
        <w:ind w:firstLine="720"/>
        <w:jc w:val="both"/>
        <w:rPr>
          <w:rFonts w:eastAsiaTheme="minorHAnsi"/>
          <w:sz w:val="28"/>
          <w:szCs w:val="28"/>
          <w:lang w:val="bg-BG"/>
        </w:rPr>
      </w:pPr>
      <w:proofErr w:type="spellStart"/>
      <w:r>
        <w:rPr>
          <w:color w:val="000000"/>
          <w:sz w:val="27"/>
          <w:szCs w:val="27"/>
        </w:rPr>
        <w:t>Днес</w:t>
      </w:r>
      <w:proofErr w:type="spellEnd"/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  <w:lang w:val="bg-BG"/>
        </w:rPr>
        <w:t>16.</w:t>
      </w:r>
      <w:r>
        <w:rPr>
          <w:color w:val="000000"/>
          <w:sz w:val="27"/>
          <w:szCs w:val="27"/>
        </w:rPr>
        <w:t>0</w:t>
      </w:r>
      <w:r>
        <w:rPr>
          <w:color w:val="000000"/>
          <w:sz w:val="27"/>
          <w:szCs w:val="27"/>
          <w:lang w:val="bg-BG"/>
        </w:rPr>
        <w:t>7.</w:t>
      </w:r>
      <w:r>
        <w:rPr>
          <w:color w:val="000000"/>
          <w:sz w:val="27"/>
          <w:szCs w:val="27"/>
        </w:rPr>
        <w:t xml:space="preserve">2026 г. от 15:00 </w:t>
      </w:r>
      <w:proofErr w:type="spellStart"/>
      <w:r>
        <w:rPr>
          <w:color w:val="000000"/>
          <w:sz w:val="27"/>
          <w:szCs w:val="27"/>
        </w:rPr>
        <w:t>часа</w:t>
      </w:r>
      <w:proofErr w:type="spellEnd"/>
      <w:r>
        <w:rPr>
          <w:color w:val="000000"/>
          <w:sz w:val="27"/>
          <w:szCs w:val="27"/>
        </w:rPr>
        <w:t xml:space="preserve"> в </w:t>
      </w:r>
      <w:proofErr w:type="spellStart"/>
      <w:r>
        <w:rPr>
          <w:color w:val="000000"/>
          <w:sz w:val="27"/>
          <w:szCs w:val="27"/>
        </w:rPr>
        <w:t>заседателната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зала</w:t>
      </w:r>
      <w:proofErr w:type="spellEnd"/>
      <w:r>
        <w:rPr>
          <w:color w:val="000000"/>
          <w:sz w:val="27"/>
          <w:szCs w:val="27"/>
        </w:rPr>
        <w:t xml:space="preserve"> на </w:t>
      </w:r>
      <w:proofErr w:type="spellStart"/>
      <w:r>
        <w:rPr>
          <w:color w:val="000000"/>
          <w:sz w:val="27"/>
          <w:szCs w:val="27"/>
        </w:rPr>
        <w:t>сграда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Ректорат</w:t>
      </w:r>
      <w:proofErr w:type="spellEnd"/>
      <w:r>
        <w:rPr>
          <w:color w:val="000000"/>
          <w:sz w:val="27"/>
          <w:szCs w:val="27"/>
        </w:rPr>
        <w:t xml:space="preserve"> се </w:t>
      </w:r>
      <w:proofErr w:type="spellStart"/>
      <w:r>
        <w:rPr>
          <w:color w:val="000000"/>
          <w:sz w:val="27"/>
          <w:szCs w:val="27"/>
        </w:rPr>
        <w:t>проведе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заседание</w:t>
      </w:r>
      <w:proofErr w:type="spellEnd"/>
      <w:r>
        <w:rPr>
          <w:color w:val="000000"/>
          <w:sz w:val="27"/>
          <w:szCs w:val="27"/>
        </w:rPr>
        <w:t xml:space="preserve"> на </w:t>
      </w:r>
      <w:proofErr w:type="spellStart"/>
      <w:r>
        <w:rPr>
          <w:color w:val="000000"/>
          <w:sz w:val="27"/>
          <w:szCs w:val="27"/>
        </w:rPr>
        <w:t>Академичния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съвет</w:t>
      </w:r>
      <w:proofErr w:type="spellEnd"/>
      <w:r>
        <w:rPr>
          <w:color w:val="000000"/>
          <w:sz w:val="27"/>
          <w:szCs w:val="27"/>
        </w:rPr>
        <w:t xml:space="preserve">. На </w:t>
      </w:r>
      <w:proofErr w:type="spellStart"/>
      <w:r>
        <w:rPr>
          <w:color w:val="000000"/>
          <w:sz w:val="27"/>
          <w:szCs w:val="27"/>
        </w:rPr>
        <w:t>заседанието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присъстваха</w:t>
      </w:r>
      <w:proofErr w:type="spellEnd"/>
      <w:r>
        <w:rPr>
          <w:color w:val="000000"/>
          <w:sz w:val="27"/>
          <w:szCs w:val="27"/>
        </w:rPr>
        <w:t xml:space="preserve"> 2</w:t>
      </w:r>
      <w:r w:rsidR="00A37766">
        <w:rPr>
          <w:color w:val="000000"/>
          <w:sz w:val="27"/>
          <w:szCs w:val="27"/>
          <w:lang w:val="bg-BG"/>
        </w:rPr>
        <w:t>1</w:t>
      </w:r>
      <w:r>
        <w:rPr>
          <w:color w:val="000000"/>
          <w:sz w:val="27"/>
          <w:szCs w:val="27"/>
        </w:rPr>
        <w:t xml:space="preserve"> от </w:t>
      </w:r>
      <w:proofErr w:type="spellStart"/>
      <w:r>
        <w:rPr>
          <w:color w:val="000000"/>
          <w:sz w:val="27"/>
          <w:szCs w:val="27"/>
        </w:rPr>
        <w:t>членовете</w:t>
      </w:r>
      <w:proofErr w:type="spellEnd"/>
      <w:r>
        <w:rPr>
          <w:color w:val="000000"/>
          <w:sz w:val="27"/>
          <w:szCs w:val="27"/>
        </w:rPr>
        <w:t xml:space="preserve"> на АС. </w:t>
      </w:r>
      <w:r w:rsidRPr="0090254A">
        <w:rPr>
          <w:rFonts w:eastAsiaTheme="minorHAnsi"/>
          <w:sz w:val="28"/>
          <w:szCs w:val="28"/>
        </w:rPr>
        <w:t xml:space="preserve">От </w:t>
      </w:r>
      <w:proofErr w:type="spellStart"/>
      <w:r w:rsidRPr="0090254A">
        <w:rPr>
          <w:rFonts w:eastAsiaTheme="minorHAnsi"/>
          <w:sz w:val="28"/>
          <w:szCs w:val="28"/>
        </w:rPr>
        <w:t>заседанието</w:t>
      </w:r>
      <w:proofErr w:type="spellEnd"/>
      <w:r w:rsidRPr="0090254A">
        <w:rPr>
          <w:rFonts w:eastAsiaTheme="minorHAnsi"/>
          <w:sz w:val="28"/>
          <w:szCs w:val="28"/>
        </w:rPr>
        <w:t xml:space="preserve"> </w:t>
      </w:r>
      <w:proofErr w:type="spellStart"/>
      <w:r w:rsidRPr="0090254A">
        <w:rPr>
          <w:rFonts w:eastAsiaTheme="minorHAnsi"/>
          <w:sz w:val="28"/>
          <w:szCs w:val="28"/>
        </w:rPr>
        <w:t>отсъстваха</w:t>
      </w:r>
      <w:proofErr w:type="spellEnd"/>
      <w:r w:rsidRPr="0090254A">
        <w:rPr>
          <w:rFonts w:eastAsiaTheme="minorHAnsi"/>
          <w:sz w:val="28"/>
          <w:szCs w:val="28"/>
        </w:rPr>
        <w:t>:</w:t>
      </w:r>
      <w:r>
        <w:rPr>
          <w:rFonts w:eastAsiaTheme="minorHAnsi"/>
          <w:sz w:val="28"/>
          <w:szCs w:val="28"/>
          <w:lang w:val="bg-BG"/>
        </w:rPr>
        <w:t xml:space="preserve">  доц. Валентина </w:t>
      </w:r>
      <w:proofErr w:type="spellStart"/>
      <w:r>
        <w:rPr>
          <w:rFonts w:eastAsiaTheme="minorHAnsi"/>
          <w:sz w:val="28"/>
          <w:szCs w:val="28"/>
          <w:lang w:val="bg-BG"/>
        </w:rPr>
        <w:t>Кукенска</w:t>
      </w:r>
      <w:proofErr w:type="spellEnd"/>
      <w:r>
        <w:rPr>
          <w:rFonts w:eastAsiaTheme="minorHAnsi"/>
          <w:sz w:val="28"/>
          <w:szCs w:val="28"/>
          <w:lang w:val="bg-BG"/>
        </w:rPr>
        <w:t xml:space="preserve"> – служебен ангажимент, </w:t>
      </w:r>
      <w:r w:rsidR="00A37766">
        <w:rPr>
          <w:rFonts w:eastAsiaTheme="minorHAnsi"/>
          <w:sz w:val="28"/>
          <w:szCs w:val="28"/>
          <w:lang w:val="bg-BG"/>
        </w:rPr>
        <w:t>доц. Драгомир Василев – в платен отпуск, доц. Иванка Стоянова, доц. Лиляна Русанова, гл. ас. д-р Георги Илиев, Кристина Георгиева</w:t>
      </w:r>
      <w:r>
        <w:rPr>
          <w:rFonts w:eastAsiaTheme="minorHAnsi"/>
          <w:sz w:val="28"/>
          <w:szCs w:val="28"/>
          <w:lang w:val="bg-BG"/>
        </w:rPr>
        <w:t xml:space="preserve"> Виктория Енчева, и Петя Йовчева</w:t>
      </w:r>
      <w:r w:rsidR="007A300C">
        <w:rPr>
          <w:rFonts w:eastAsiaTheme="minorHAnsi"/>
          <w:sz w:val="28"/>
          <w:szCs w:val="28"/>
          <w:lang w:val="bg-BG"/>
        </w:rPr>
        <w:t xml:space="preserve"> </w:t>
      </w:r>
      <w:r w:rsidR="007B06F6">
        <w:rPr>
          <w:rFonts w:eastAsiaTheme="minorHAnsi"/>
          <w:sz w:val="28"/>
          <w:szCs w:val="28"/>
          <w:lang w:val="bg-BG"/>
        </w:rPr>
        <w:t>-</w:t>
      </w:r>
      <w:r>
        <w:rPr>
          <w:rFonts w:eastAsiaTheme="minorHAnsi"/>
          <w:sz w:val="28"/>
          <w:szCs w:val="28"/>
          <w:lang w:val="bg-BG"/>
        </w:rPr>
        <w:t xml:space="preserve"> </w:t>
      </w:r>
      <w:r w:rsidRPr="0090254A">
        <w:rPr>
          <w:rFonts w:eastAsiaTheme="minorHAnsi"/>
          <w:sz w:val="28"/>
          <w:szCs w:val="28"/>
        </w:rPr>
        <w:t xml:space="preserve">по </w:t>
      </w:r>
      <w:proofErr w:type="spellStart"/>
      <w:r w:rsidRPr="0090254A">
        <w:rPr>
          <w:rFonts w:eastAsiaTheme="minorHAnsi"/>
          <w:sz w:val="28"/>
          <w:szCs w:val="28"/>
        </w:rPr>
        <w:t>неизвестни</w:t>
      </w:r>
      <w:proofErr w:type="spellEnd"/>
      <w:r w:rsidRPr="0090254A">
        <w:rPr>
          <w:rFonts w:eastAsiaTheme="minorHAnsi"/>
          <w:sz w:val="28"/>
          <w:szCs w:val="28"/>
        </w:rPr>
        <w:t xml:space="preserve"> </w:t>
      </w:r>
      <w:proofErr w:type="spellStart"/>
      <w:r w:rsidRPr="0090254A">
        <w:rPr>
          <w:rFonts w:eastAsiaTheme="minorHAnsi"/>
          <w:sz w:val="28"/>
          <w:szCs w:val="28"/>
        </w:rPr>
        <w:t>причини</w:t>
      </w:r>
      <w:proofErr w:type="spellEnd"/>
      <w:r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  <w:lang w:val="bg-BG"/>
        </w:rPr>
        <w:t xml:space="preserve"> Заседанието премина при следния </w:t>
      </w:r>
    </w:p>
    <w:p w14:paraId="7BD5E13F" w14:textId="77777777" w:rsidR="00BF1E30" w:rsidRPr="00106FEC" w:rsidRDefault="00BF1E30" w:rsidP="00BF1E30">
      <w:pPr>
        <w:pStyle w:val="NormalWeb"/>
        <w:ind w:firstLine="720"/>
        <w:jc w:val="center"/>
        <w:rPr>
          <w:rFonts w:eastAsiaTheme="minorHAnsi"/>
          <w:b/>
          <w:bCs/>
          <w:sz w:val="28"/>
          <w:szCs w:val="28"/>
          <w:lang w:val="bg-BG"/>
        </w:rPr>
      </w:pPr>
      <w:r w:rsidRPr="00106FEC">
        <w:rPr>
          <w:rFonts w:eastAsiaTheme="minorHAnsi"/>
          <w:b/>
          <w:bCs/>
          <w:sz w:val="28"/>
          <w:szCs w:val="28"/>
          <w:lang w:val="bg-BG"/>
        </w:rPr>
        <w:t>Д Н Е В Е Н  Р Е Д:</w:t>
      </w:r>
    </w:p>
    <w:p w14:paraId="446BB76E" w14:textId="77777777" w:rsidR="007B06F6" w:rsidRPr="007B06F6" w:rsidRDefault="007B06F6" w:rsidP="007B06F6">
      <w:pPr>
        <w:jc w:val="both"/>
        <w:rPr>
          <w:sz w:val="28"/>
          <w:szCs w:val="28"/>
          <w:lang w:val="en-US" w:eastAsia="en-US"/>
        </w:rPr>
      </w:pPr>
      <w:r w:rsidRPr="007B06F6">
        <w:rPr>
          <w:sz w:val="28"/>
          <w:szCs w:val="28"/>
          <w:lang w:eastAsia="en-US"/>
        </w:rPr>
        <w:t>1</w:t>
      </w:r>
      <w:r w:rsidRPr="007B06F6">
        <w:rPr>
          <w:sz w:val="28"/>
          <w:szCs w:val="28"/>
          <w:lang w:val="en-US" w:eastAsia="en-US"/>
        </w:rPr>
        <w:t>. </w:t>
      </w:r>
      <w:proofErr w:type="spellStart"/>
      <w:r w:rsidRPr="007B06F6">
        <w:rPr>
          <w:sz w:val="28"/>
          <w:szCs w:val="28"/>
          <w:lang w:val="en-US" w:eastAsia="en-US"/>
        </w:rPr>
        <w:t>Разпределение</w:t>
      </w:r>
      <w:proofErr w:type="spellEnd"/>
      <w:r w:rsidRPr="007B06F6">
        <w:rPr>
          <w:sz w:val="28"/>
          <w:szCs w:val="28"/>
          <w:lang w:val="en-US" w:eastAsia="en-US"/>
        </w:rPr>
        <w:t xml:space="preserve"> на </w:t>
      </w:r>
      <w:proofErr w:type="spellStart"/>
      <w:r w:rsidRPr="007B06F6">
        <w:rPr>
          <w:sz w:val="28"/>
          <w:szCs w:val="28"/>
          <w:lang w:val="en-US" w:eastAsia="en-US"/>
        </w:rPr>
        <w:t>държавната</w:t>
      </w:r>
      <w:proofErr w:type="spellEnd"/>
      <w:r w:rsidRPr="007B06F6">
        <w:rPr>
          <w:sz w:val="28"/>
          <w:szCs w:val="28"/>
          <w:lang w:val="en-US" w:eastAsia="en-US"/>
        </w:rPr>
        <w:t xml:space="preserve"> </w:t>
      </w:r>
      <w:proofErr w:type="spellStart"/>
      <w:r w:rsidRPr="007B06F6">
        <w:rPr>
          <w:sz w:val="28"/>
          <w:szCs w:val="28"/>
          <w:lang w:val="en-US" w:eastAsia="en-US"/>
        </w:rPr>
        <w:t>поръчка</w:t>
      </w:r>
      <w:proofErr w:type="spellEnd"/>
      <w:r w:rsidRPr="007B06F6">
        <w:rPr>
          <w:sz w:val="28"/>
          <w:szCs w:val="28"/>
          <w:lang w:val="en-US" w:eastAsia="en-US"/>
        </w:rPr>
        <w:t xml:space="preserve"> за </w:t>
      </w:r>
      <w:proofErr w:type="spellStart"/>
      <w:r w:rsidRPr="007B06F6">
        <w:rPr>
          <w:sz w:val="28"/>
          <w:szCs w:val="28"/>
          <w:lang w:val="en-US" w:eastAsia="en-US"/>
        </w:rPr>
        <w:t>прием</w:t>
      </w:r>
      <w:proofErr w:type="spellEnd"/>
      <w:r w:rsidRPr="007B06F6">
        <w:rPr>
          <w:sz w:val="28"/>
          <w:szCs w:val="28"/>
          <w:lang w:val="en-US" w:eastAsia="en-US"/>
        </w:rPr>
        <w:t xml:space="preserve"> на </w:t>
      </w:r>
      <w:proofErr w:type="spellStart"/>
      <w:r w:rsidRPr="007B06F6">
        <w:rPr>
          <w:sz w:val="28"/>
          <w:szCs w:val="28"/>
          <w:lang w:val="en-US" w:eastAsia="en-US"/>
        </w:rPr>
        <w:t>студенти</w:t>
      </w:r>
      <w:proofErr w:type="spellEnd"/>
      <w:r w:rsidRPr="007B06F6">
        <w:rPr>
          <w:sz w:val="28"/>
          <w:szCs w:val="28"/>
          <w:lang w:val="en-US" w:eastAsia="en-US"/>
        </w:rPr>
        <w:t xml:space="preserve"> по </w:t>
      </w:r>
      <w:proofErr w:type="spellStart"/>
      <w:r w:rsidRPr="007B06F6">
        <w:rPr>
          <w:sz w:val="28"/>
          <w:szCs w:val="28"/>
          <w:lang w:val="en-US" w:eastAsia="en-US"/>
        </w:rPr>
        <w:t>специалности</w:t>
      </w:r>
      <w:proofErr w:type="spellEnd"/>
      <w:r w:rsidRPr="007B06F6">
        <w:rPr>
          <w:sz w:val="28"/>
          <w:szCs w:val="28"/>
          <w:lang w:val="en-US" w:eastAsia="en-US"/>
        </w:rPr>
        <w:t xml:space="preserve"> и на </w:t>
      </w:r>
      <w:proofErr w:type="spellStart"/>
      <w:r w:rsidRPr="007B06F6">
        <w:rPr>
          <w:sz w:val="28"/>
          <w:szCs w:val="28"/>
          <w:lang w:val="en-US" w:eastAsia="en-US"/>
        </w:rPr>
        <w:t>докторанти</w:t>
      </w:r>
      <w:proofErr w:type="spellEnd"/>
      <w:r w:rsidRPr="007B06F6">
        <w:rPr>
          <w:sz w:val="28"/>
          <w:szCs w:val="28"/>
          <w:lang w:val="en-US" w:eastAsia="en-US"/>
        </w:rPr>
        <w:t xml:space="preserve"> по </w:t>
      </w:r>
      <w:proofErr w:type="spellStart"/>
      <w:r w:rsidRPr="007B06F6">
        <w:rPr>
          <w:sz w:val="28"/>
          <w:szCs w:val="28"/>
          <w:lang w:val="en-US" w:eastAsia="en-US"/>
        </w:rPr>
        <w:t>докторски</w:t>
      </w:r>
      <w:proofErr w:type="spellEnd"/>
      <w:r w:rsidRPr="007B06F6">
        <w:rPr>
          <w:sz w:val="28"/>
          <w:szCs w:val="28"/>
          <w:lang w:val="en-US" w:eastAsia="en-US"/>
        </w:rPr>
        <w:t xml:space="preserve"> </w:t>
      </w:r>
      <w:proofErr w:type="spellStart"/>
      <w:r w:rsidRPr="007B06F6">
        <w:rPr>
          <w:sz w:val="28"/>
          <w:szCs w:val="28"/>
          <w:lang w:val="en-US" w:eastAsia="en-US"/>
        </w:rPr>
        <w:t>програми</w:t>
      </w:r>
      <w:proofErr w:type="spellEnd"/>
      <w:r w:rsidRPr="007B06F6">
        <w:rPr>
          <w:sz w:val="28"/>
          <w:szCs w:val="28"/>
          <w:lang w:val="en-US" w:eastAsia="en-US"/>
        </w:rPr>
        <w:t xml:space="preserve"> за </w:t>
      </w:r>
      <w:proofErr w:type="spellStart"/>
      <w:r w:rsidRPr="007B06F6">
        <w:rPr>
          <w:sz w:val="28"/>
          <w:szCs w:val="28"/>
          <w:lang w:val="en-US" w:eastAsia="en-US"/>
        </w:rPr>
        <w:t>учебната</w:t>
      </w:r>
      <w:proofErr w:type="spellEnd"/>
      <w:r w:rsidRPr="007B06F6">
        <w:rPr>
          <w:sz w:val="28"/>
          <w:szCs w:val="28"/>
          <w:lang w:val="en-US" w:eastAsia="en-US"/>
        </w:rPr>
        <w:t xml:space="preserve"> 2026/2027 </w:t>
      </w:r>
      <w:proofErr w:type="spellStart"/>
      <w:r w:rsidRPr="007B06F6">
        <w:rPr>
          <w:sz w:val="28"/>
          <w:szCs w:val="28"/>
          <w:lang w:val="en-US" w:eastAsia="en-US"/>
        </w:rPr>
        <w:t>година</w:t>
      </w:r>
      <w:proofErr w:type="spellEnd"/>
      <w:r w:rsidRPr="007B06F6">
        <w:rPr>
          <w:sz w:val="28"/>
          <w:szCs w:val="28"/>
          <w:lang w:val="en-US" w:eastAsia="en-US"/>
        </w:rPr>
        <w:t>.</w:t>
      </w:r>
    </w:p>
    <w:p w14:paraId="7368D452" w14:textId="77777777" w:rsidR="007B06F6" w:rsidRPr="007B06F6" w:rsidRDefault="007B06F6" w:rsidP="007B06F6">
      <w:pPr>
        <w:rPr>
          <w:sz w:val="28"/>
          <w:szCs w:val="28"/>
          <w:lang w:eastAsia="en-US"/>
        </w:rPr>
      </w:pPr>
      <w:r w:rsidRPr="007B06F6">
        <w:rPr>
          <w:sz w:val="28"/>
          <w:szCs w:val="28"/>
          <w:lang w:eastAsia="en-US"/>
        </w:rPr>
        <w:t>2. Текущи.</w:t>
      </w:r>
    </w:p>
    <w:p w14:paraId="17A63412" w14:textId="77777777" w:rsidR="007B06F6" w:rsidRPr="007B06F6" w:rsidRDefault="007B06F6" w:rsidP="007B06F6">
      <w:pPr>
        <w:rPr>
          <w:sz w:val="28"/>
          <w:szCs w:val="28"/>
          <w:lang w:eastAsia="en-US"/>
        </w:rPr>
      </w:pPr>
    </w:p>
    <w:p w14:paraId="0EDF3FF0" w14:textId="06D38729" w:rsidR="0011576C" w:rsidRDefault="007B06F6">
      <w:pPr>
        <w:rPr>
          <w:b/>
          <w:bCs/>
          <w:sz w:val="28"/>
          <w:szCs w:val="28"/>
          <w:u w:val="single"/>
        </w:rPr>
      </w:pPr>
      <w:r w:rsidRPr="007B06F6">
        <w:rPr>
          <w:b/>
          <w:bCs/>
          <w:sz w:val="28"/>
          <w:szCs w:val="28"/>
          <w:u w:val="single"/>
        </w:rPr>
        <w:t>По първа точка от дневния ред:</w:t>
      </w:r>
    </w:p>
    <w:p w14:paraId="6F67632F" w14:textId="492926EE" w:rsidR="007B06F6" w:rsidRDefault="007B06F6" w:rsidP="00A13F53">
      <w:pPr>
        <w:jc w:val="both"/>
        <w:rPr>
          <w:rFonts w:eastAsia="+mj-ea"/>
          <w:color w:val="000000" w:themeColor="text1"/>
          <w:kern w:val="24"/>
          <w:sz w:val="28"/>
          <w:szCs w:val="28"/>
        </w:rPr>
      </w:pPr>
      <w:r w:rsidRPr="007B06F6">
        <w:rPr>
          <w:sz w:val="28"/>
          <w:szCs w:val="28"/>
        </w:rPr>
        <w:t>Решение 1.</w:t>
      </w:r>
      <w:r>
        <w:rPr>
          <w:sz w:val="28"/>
          <w:szCs w:val="28"/>
        </w:rPr>
        <w:t xml:space="preserve"> 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>Академичният съвет приема р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азпределение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</w:rPr>
        <w:t>то</w:t>
      </w:r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на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държавната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поръчка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 xml:space="preserve">на Технически университет – Габрово </w:t>
      </w:r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за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прием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на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студенти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по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специалности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и на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докторанти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по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докторски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програми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за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учебната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2026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>-</w:t>
      </w:r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2027 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година</w:t>
      </w:r>
      <w:proofErr w:type="spellEnd"/>
      <w:r>
        <w:rPr>
          <w:rFonts w:eastAsia="+mj-ea"/>
          <w:color w:val="000000" w:themeColor="text1"/>
          <w:kern w:val="24"/>
          <w:sz w:val="28"/>
          <w:szCs w:val="28"/>
        </w:rPr>
        <w:t xml:space="preserve"> /Материалът е приложен към Протокола/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>.</w:t>
      </w:r>
    </w:p>
    <w:p w14:paraId="5B45AA4D" w14:textId="77777777" w:rsidR="007B06F6" w:rsidRDefault="007B06F6">
      <w:pPr>
        <w:rPr>
          <w:rFonts w:eastAsia="+mj-ea"/>
          <w:color w:val="000000" w:themeColor="text1"/>
          <w:kern w:val="24"/>
          <w:sz w:val="28"/>
          <w:szCs w:val="28"/>
        </w:rPr>
      </w:pPr>
    </w:p>
    <w:p w14:paraId="7F19B7CD" w14:textId="2CBF7766" w:rsidR="007B06F6" w:rsidRDefault="007B06F6">
      <w:pPr>
        <w:rPr>
          <w:rFonts w:eastAsia="+mj-ea"/>
          <w:b/>
          <w:bCs/>
          <w:color w:val="000000" w:themeColor="text1"/>
          <w:kern w:val="24"/>
          <w:sz w:val="28"/>
          <w:szCs w:val="28"/>
          <w:u w:val="single"/>
        </w:rPr>
      </w:pPr>
      <w:r w:rsidRPr="007B06F6">
        <w:rPr>
          <w:rFonts w:eastAsia="+mj-ea"/>
          <w:b/>
          <w:bCs/>
          <w:color w:val="000000" w:themeColor="text1"/>
          <w:kern w:val="24"/>
          <w:sz w:val="28"/>
          <w:szCs w:val="28"/>
          <w:u w:val="single"/>
        </w:rPr>
        <w:t>По втора точка от дневния ред:</w:t>
      </w:r>
    </w:p>
    <w:p w14:paraId="0C30D0E7" w14:textId="64664BEE" w:rsidR="007B06F6" w:rsidRDefault="007B06F6" w:rsidP="007B06F6">
      <w:pPr>
        <w:jc w:val="both"/>
        <w:rPr>
          <w:rFonts w:eastAsia="+mj-ea"/>
          <w:color w:val="000000" w:themeColor="text1"/>
          <w:kern w:val="24"/>
          <w:sz w:val="28"/>
          <w:szCs w:val="28"/>
        </w:rPr>
      </w:pPr>
      <w:r>
        <w:rPr>
          <w:rFonts w:eastAsia="+mj-ea"/>
          <w:color w:val="000000" w:themeColor="text1"/>
          <w:kern w:val="24"/>
          <w:sz w:val="28"/>
          <w:szCs w:val="28"/>
        </w:rPr>
        <w:t xml:space="preserve">Решение 2. 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 xml:space="preserve">Да бъде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</w:rPr>
        <w:t>преобявен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</w:rPr>
        <w:t xml:space="preserve"> конкурс</w:t>
      </w:r>
      <w:r w:rsidR="007A300C">
        <w:rPr>
          <w:rFonts w:eastAsia="+mj-ea"/>
          <w:color w:val="000000" w:themeColor="text1"/>
          <w:kern w:val="24"/>
          <w:sz w:val="28"/>
          <w:szCs w:val="28"/>
        </w:rPr>
        <w:t>ът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 xml:space="preserve"> за прием на докторанти по докторска програма </w:t>
      </w:r>
      <w:r w:rsidR="007A300C">
        <w:rPr>
          <w:rFonts w:eastAsia="+mj-ea"/>
          <w:color w:val="000000" w:themeColor="text1"/>
          <w:kern w:val="24"/>
          <w:sz w:val="28"/>
          <w:szCs w:val="28"/>
        </w:rPr>
        <w:t>„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Организация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и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управление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на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социалните</w:t>
      </w:r>
      <w:proofErr w:type="spellEnd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>дейности</w:t>
      </w:r>
      <w:proofErr w:type="spellEnd"/>
      <w:r w:rsidR="007A300C">
        <w:rPr>
          <w:rFonts w:eastAsia="+mj-ea"/>
          <w:color w:val="000000" w:themeColor="text1"/>
          <w:kern w:val="24"/>
          <w:sz w:val="28"/>
          <w:szCs w:val="28"/>
        </w:rPr>
        <w:t>“</w:t>
      </w:r>
      <w:r w:rsidRPr="007B06F6">
        <w:rPr>
          <w:rFonts w:eastAsia="+mj-ea"/>
          <w:color w:val="000000" w:themeColor="text1"/>
          <w:kern w:val="24"/>
          <w:sz w:val="28"/>
          <w:szCs w:val="28"/>
          <w:lang w:val="en-US"/>
        </w:rPr>
        <w:t xml:space="preserve"> - 1 брой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>, задочна форма на обучение, държавна поръчка, за учебната 2025/2026 г</w:t>
      </w:r>
      <w:r>
        <w:rPr>
          <w:rFonts w:eastAsia="+mj-ea"/>
          <w:color w:val="000000" w:themeColor="text1"/>
          <w:kern w:val="24"/>
          <w:sz w:val="28"/>
          <w:szCs w:val="28"/>
        </w:rPr>
        <w:t>одина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>.</w:t>
      </w:r>
    </w:p>
    <w:p w14:paraId="6F86BDF7" w14:textId="4DBA2F9F" w:rsidR="007B06F6" w:rsidRDefault="007B06F6" w:rsidP="007B06F6">
      <w:pPr>
        <w:jc w:val="both"/>
        <w:rPr>
          <w:rFonts w:eastAsia="+mj-ea"/>
          <w:color w:val="000000" w:themeColor="text1"/>
          <w:kern w:val="24"/>
          <w:sz w:val="28"/>
          <w:szCs w:val="28"/>
        </w:rPr>
      </w:pPr>
      <w:r>
        <w:rPr>
          <w:rFonts w:eastAsia="+mj-ea"/>
          <w:color w:val="000000" w:themeColor="text1"/>
          <w:kern w:val="24"/>
          <w:sz w:val="28"/>
          <w:szCs w:val="28"/>
        </w:rPr>
        <w:t xml:space="preserve">Решение 3. </w:t>
      </w:r>
      <w:r w:rsidRPr="007B06F6">
        <w:rPr>
          <w:rFonts w:eastAsia="+mj-ea"/>
          <w:color w:val="000000" w:themeColor="text1"/>
          <w:kern w:val="24"/>
          <w:sz w:val="28"/>
          <w:szCs w:val="28"/>
        </w:rPr>
        <w:t>Академичният съвет утвърждава разходите за командировки на Ректора на Технически университет – Габрово за  второто тримесечие на 2026 г. в размер на 132,00 €</w:t>
      </w:r>
      <w:r>
        <w:rPr>
          <w:rFonts w:eastAsia="+mj-ea"/>
          <w:color w:val="000000" w:themeColor="text1"/>
          <w:kern w:val="24"/>
          <w:sz w:val="28"/>
          <w:szCs w:val="28"/>
        </w:rPr>
        <w:t xml:space="preserve"> /Материалът е приложен към Протокола/.</w:t>
      </w:r>
    </w:p>
    <w:p w14:paraId="353DFD2A" w14:textId="77777777" w:rsidR="00062872" w:rsidRDefault="00062872" w:rsidP="00062872">
      <w:pPr>
        <w:ind w:left="360"/>
        <w:jc w:val="both"/>
        <w:rPr>
          <w:sz w:val="28"/>
          <w:szCs w:val="28"/>
        </w:rPr>
      </w:pPr>
      <w:r w:rsidRPr="00545282">
        <w:rPr>
          <w:sz w:val="28"/>
          <w:szCs w:val="28"/>
        </w:rPr>
        <w:t>След изчерпване на дневния ред заседанието беше закрито.</w:t>
      </w:r>
    </w:p>
    <w:p w14:paraId="2625F72C" w14:textId="77777777" w:rsidR="00062872" w:rsidRDefault="00062872" w:rsidP="00062872">
      <w:pPr>
        <w:ind w:left="360"/>
        <w:jc w:val="both"/>
        <w:rPr>
          <w:sz w:val="28"/>
          <w:szCs w:val="28"/>
        </w:rPr>
      </w:pPr>
    </w:p>
    <w:p w14:paraId="19880E55" w14:textId="77777777" w:rsidR="00062872" w:rsidRDefault="00062872" w:rsidP="00062872">
      <w:pPr>
        <w:ind w:left="360"/>
        <w:jc w:val="both"/>
        <w:rPr>
          <w:sz w:val="28"/>
          <w:szCs w:val="28"/>
        </w:rPr>
      </w:pPr>
    </w:p>
    <w:p w14:paraId="139A80F6" w14:textId="77777777" w:rsidR="00062872" w:rsidRPr="00545282" w:rsidRDefault="00062872" w:rsidP="00062872">
      <w:pPr>
        <w:ind w:left="360"/>
        <w:jc w:val="both"/>
        <w:rPr>
          <w:b/>
          <w:bCs/>
          <w:sz w:val="28"/>
          <w:szCs w:val="28"/>
        </w:rPr>
      </w:pPr>
      <w:r w:rsidRPr="00545282">
        <w:rPr>
          <w:b/>
          <w:bCs/>
          <w:sz w:val="28"/>
          <w:szCs w:val="28"/>
        </w:rPr>
        <w:t>ПРОТОКОЛИРАЛ:</w:t>
      </w:r>
      <w:r w:rsidRPr="00545282">
        <w:rPr>
          <w:b/>
          <w:bCs/>
          <w:sz w:val="28"/>
          <w:szCs w:val="28"/>
        </w:rPr>
        <w:tab/>
      </w:r>
      <w:r w:rsidRPr="00545282">
        <w:rPr>
          <w:b/>
          <w:bCs/>
          <w:sz w:val="28"/>
          <w:szCs w:val="28"/>
        </w:rPr>
        <w:tab/>
      </w:r>
      <w:r w:rsidRPr="00545282">
        <w:rPr>
          <w:b/>
          <w:bCs/>
          <w:sz w:val="28"/>
          <w:szCs w:val="28"/>
        </w:rPr>
        <w:tab/>
        <w:t>РЕКТОР:</w:t>
      </w:r>
    </w:p>
    <w:p w14:paraId="29522C0B" w14:textId="56850C29" w:rsidR="00062872" w:rsidRPr="006B08AB" w:rsidRDefault="00062872" w:rsidP="00062872">
      <w:pPr>
        <w:jc w:val="both"/>
        <w:rPr>
          <w:sz w:val="28"/>
          <w:szCs w:val="28"/>
        </w:rPr>
      </w:pPr>
      <w:r w:rsidRPr="00545282">
        <w:rPr>
          <w:b/>
          <w:bCs/>
          <w:sz w:val="28"/>
          <w:szCs w:val="28"/>
        </w:rPr>
        <w:t xml:space="preserve">                       /</w:t>
      </w:r>
      <w:r>
        <w:rPr>
          <w:b/>
          <w:bCs/>
          <w:sz w:val="28"/>
          <w:szCs w:val="28"/>
        </w:rPr>
        <w:t>С. Кунева</w:t>
      </w:r>
      <w:r w:rsidRPr="00545282">
        <w:rPr>
          <w:b/>
          <w:bCs/>
          <w:sz w:val="28"/>
          <w:szCs w:val="28"/>
        </w:rPr>
        <w:t xml:space="preserve">/                          /проф. д-р инж. Ил. </w:t>
      </w:r>
      <w:proofErr w:type="spellStart"/>
      <w:r w:rsidRPr="00545282">
        <w:rPr>
          <w:b/>
          <w:bCs/>
          <w:sz w:val="28"/>
          <w:szCs w:val="28"/>
        </w:rPr>
        <w:t>Железаров</w:t>
      </w:r>
      <w:proofErr w:type="spellEnd"/>
      <w:r>
        <w:rPr>
          <w:b/>
          <w:bCs/>
          <w:sz w:val="28"/>
          <w:szCs w:val="28"/>
        </w:rPr>
        <w:t>/</w:t>
      </w:r>
    </w:p>
    <w:p w14:paraId="7600E5DF" w14:textId="77777777" w:rsidR="007B06F6" w:rsidRPr="007B06F6" w:rsidRDefault="007B06F6" w:rsidP="007B06F6">
      <w:pPr>
        <w:jc w:val="both"/>
        <w:rPr>
          <w:color w:val="000000" w:themeColor="text1"/>
          <w:sz w:val="28"/>
          <w:szCs w:val="28"/>
        </w:rPr>
      </w:pPr>
    </w:p>
    <w:sectPr w:rsidR="007B06F6" w:rsidRPr="007B0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+mj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6C"/>
    <w:rsid w:val="00062872"/>
    <w:rsid w:val="0011576C"/>
    <w:rsid w:val="0065199F"/>
    <w:rsid w:val="00711158"/>
    <w:rsid w:val="007A300C"/>
    <w:rsid w:val="007B06F6"/>
    <w:rsid w:val="008C0567"/>
    <w:rsid w:val="009E3FE2"/>
    <w:rsid w:val="00A13F53"/>
    <w:rsid w:val="00A37766"/>
    <w:rsid w:val="00BF1E30"/>
    <w:rsid w:val="00D6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F130"/>
  <w15:chartTrackingRefBased/>
  <w15:docId w15:val="{A019B561-F2E2-4C59-B28B-B895905C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E30"/>
    <w:pPr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57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7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7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7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7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7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7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7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7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7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7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7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7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7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7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7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5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7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5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7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57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7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57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7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7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F1E30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Snejana Kuneva</dc:creator>
  <cp:keywords/>
  <dc:description/>
  <cp:lastModifiedBy>Snejana Kuneva</cp:lastModifiedBy>
  <cp:revision>2</cp:revision>
  <cp:lastPrinted>2026-07-27T08:44:00Z</cp:lastPrinted>
  <dcterms:created xsi:type="dcterms:W3CDTF">2026-07-27T08:44:00Z</dcterms:created>
  <dcterms:modified xsi:type="dcterms:W3CDTF">2026-07-27T08:44:00Z</dcterms:modified>
</cp:coreProperties>
</file>